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70716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D70716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A1728B">
        <w:rPr>
          <w:rFonts w:ascii="Times New Roman" w:hAnsi="Times New Roman" w:cs="Times New Roman"/>
          <w:sz w:val="25"/>
          <w:szCs w:val="25"/>
        </w:rPr>
        <w:t>_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634A0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634A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8D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4A0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24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634A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170F" w:rsidRPr="00C634A0" w:rsidRDefault="0021170F" w:rsidP="0021170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1170F" w:rsidRPr="00C634A0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1170F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170F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21170F" w:rsidRPr="00A3055B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A3055B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рынков», урегулирования задолженности в части, относящейся к сфере деятельности Федеральной налоговой службы.</w:t>
      </w:r>
    </w:p>
    <w:p w:rsidR="0021170F" w:rsidRPr="002543DE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1170F" w:rsidRPr="002543DE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21170F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170F" w:rsidRPr="0086479A" w:rsidRDefault="0021170F" w:rsidP="002117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5A15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1170F" w:rsidRPr="002543DE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808FC"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квалификационные требования, включающие базовые и профессионально-функциональные квалификационные требования: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Базовые квалификационные требования: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не ниже уровня </w:t>
      </w:r>
      <w:proofErr w:type="spellStart"/>
      <w:r w:rsidRPr="004808FC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4808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б) для должности государственного налогового инспектора стаж государственной гражданской службы или работы по специальности, направлению подготовки, - без предъявления требований к стажу.</w:t>
      </w:r>
    </w:p>
    <w:p w:rsidR="0021170F" w:rsidRPr="004808FC" w:rsidRDefault="0021170F" w:rsidP="0021170F">
      <w:pPr>
        <w:pStyle w:val="ConsPlusNormal"/>
        <w:tabs>
          <w:tab w:val="left" w:pos="709"/>
          <w:tab w:val="left" w:pos="851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Базовые знания и умения: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- знание государственного языка Российской Федерации (русского языка);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808FC">
        <w:rPr>
          <w:rFonts w:ascii="Times New Roman" w:hAnsi="Times New Roman" w:cs="Times New Roman"/>
          <w:sz w:val="24"/>
          <w:szCs w:val="24"/>
        </w:rPr>
        <w:t xml:space="preserve">- знаниями основ: </w:t>
      </w:r>
      <w:hyperlink r:id="rId7" w:history="1">
        <w:r w:rsidRPr="004808FC">
          <w:rPr>
            <w:rStyle w:val="a9"/>
            <w:b w:val="0"/>
            <w:sz w:val="24"/>
            <w:szCs w:val="24"/>
          </w:rPr>
          <w:t>Конституции</w:t>
        </w:r>
      </w:hyperlink>
      <w:r w:rsidRPr="004808F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- знаниями и умениями в области информационно-коммуникационных технологий.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Общие умения: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- умение мыслить системно;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  - умение планировать и рационально использовать рабочее время; умение достигать результата;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- коммуникативные умения;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 - умение работать в стрессовых условиях; умение совершенствовать свой профессиональный уровень.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Управленческие умения: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 - умение руководить подчиненными, эффективно планировать работу и контролировать её выполнение;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- оперативно принимать и реализовывать управленческие решения;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- вести деловые переговоры с представителями государственных органов, органов местного самоуправления, организаций;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- умение мыслить стратегически; 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- соблюдать этику делового общения.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Профессионально-функциональные квалификационные требования:</w:t>
      </w:r>
    </w:p>
    <w:p w:rsidR="0021170F" w:rsidRPr="004808FC" w:rsidRDefault="0021170F" w:rsidP="0021170F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4808FC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иметь высшее образование по направлению подготовки (специальности) «Государственное и муниципальное управление», «Менеджмент», «Управление персоналом», «Экономика», «Экономическая теория», «Экономика и бухгалтерский учет»,  «Юриспруденция», «Налоги и налогообложение», «Финансы и кредит», «Финансы», «Бухгалтерский учет, анализ и аудит», «Правоведение» либо «Информационные системы в экономике»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</w:t>
      </w:r>
      <w:proofErr w:type="gramEnd"/>
      <w:r w:rsidRPr="004808FC">
        <w:rPr>
          <w:rFonts w:ascii="Times New Roman" w:hAnsi="Times New Roman" w:cs="Times New Roman"/>
          <w:sz w:val="24"/>
          <w:szCs w:val="24"/>
        </w:rPr>
        <w:t xml:space="preserve"> подготовки (специальностям), </w:t>
      </w:r>
      <w:proofErr w:type="gramStart"/>
      <w:r w:rsidRPr="004808FC">
        <w:rPr>
          <w:rFonts w:ascii="Times New Roman" w:hAnsi="Times New Roman" w:cs="Times New Roman"/>
          <w:sz w:val="24"/>
          <w:szCs w:val="24"/>
        </w:rPr>
        <w:t>содержащееся</w:t>
      </w:r>
      <w:proofErr w:type="gramEnd"/>
      <w:r w:rsidRPr="004808FC">
        <w:rPr>
          <w:rFonts w:ascii="Times New Roman" w:hAnsi="Times New Roman" w:cs="Times New Roman"/>
          <w:sz w:val="24"/>
          <w:szCs w:val="24"/>
        </w:rPr>
        <w:t xml:space="preserve"> в предыдущих перечнях профессий, специальностей и направлений подготовки. </w:t>
      </w:r>
    </w:p>
    <w:p w:rsidR="0021170F" w:rsidRPr="004808FC" w:rsidRDefault="0021170F" w:rsidP="0021170F">
      <w:pPr>
        <w:pStyle w:val="ConsPlusNormal"/>
        <w:tabs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                    Профессиональные знания,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</w:t>
      </w:r>
      <w:proofErr w:type="gramStart"/>
      <w:r w:rsidRPr="004808FC">
        <w:rPr>
          <w:rFonts w:ascii="Times New Roman" w:hAnsi="Times New Roman" w:cs="Times New Roman"/>
          <w:sz w:val="24"/>
          <w:szCs w:val="24"/>
        </w:rPr>
        <w:t>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</w:t>
      </w:r>
      <w:proofErr w:type="gramEnd"/>
      <w:r w:rsidRPr="004808FC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</w:t>
      </w:r>
      <w:proofErr w:type="gramStart"/>
      <w:r w:rsidRPr="004808F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</w:t>
      </w:r>
      <w:proofErr w:type="gramEnd"/>
      <w:r w:rsidRPr="004808FC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808F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808FC">
        <w:rPr>
          <w:rFonts w:ascii="Times New Roman" w:hAnsi="Times New Roman" w:cs="Times New Roman"/>
          <w:sz w:val="24"/>
          <w:szCs w:val="24"/>
        </w:rPr>
        <w:t xml:space="preserve"> </w:t>
      </w:r>
      <w:r w:rsidRPr="004808FC">
        <w:rPr>
          <w:rFonts w:ascii="Times New Roman" w:hAnsi="Times New Roman" w:cs="Times New Roman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ab/>
        <w:t xml:space="preserve">- понятие и признаки государства; </w:t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типы организационных структур; понятие миссии, стратегии, целей организации; </w:t>
      </w:r>
      <w:r w:rsidRPr="004808FC">
        <w:rPr>
          <w:rFonts w:ascii="Times New Roman" w:hAnsi="Times New Roman" w:cs="Times New Roman"/>
          <w:sz w:val="24"/>
          <w:szCs w:val="24"/>
        </w:rPr>
        <w:tab/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цели, задачи и формы кадровой стратегии и кадровой политики организации; </w:t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методы управления персоналом; основные модели и концепции государственной службы; </w:t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методы формирования государственно-служебной культуры; </w:t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подходы к формированию системы наставничества в государственном органе; </w:t>
      </w:r>
      <w:r w:rsidRPr="004808FC">
        <w:rPr>
          <w:rFonts w:ascii="Times New Roman" w:hAnsi="Times New Roman" w:cs="Times New Roman"/>
          <w:sz w:val="24"/>
          <w:szCs w:val="24"/>
        </w:rPr>
        <w:tab/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направления и формы профессионального развития гражданских служащих; </w:t>
      </w:r>
    </w:p>
    <w:p w:rsidR="0021170F" w:rsidRPr="004808FC" w:rsidRDefault="0021170F" w:rsidP="0021170F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- принципы формирования и работы с кадровым резервом в государственном органе.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Функциональные знания: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понятия нормы права и её признаки;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предметы и методы правового регулирования; понятие нормативного правового акта;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понятие проекта нормативного правового акта, инструменты и этап его разработки;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понятие, процедура рассмотрения обращений граждан;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политики.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08FC">
        <w:rPr>
          <w:rFonts w:ascii="Times New Roman" w:hAnsi="Times New Roman" w:cs="Times New Roman"/>
          <w:sz w:val="24"/>
          <w:szCs w:val="24"/>
        </w:rPr>
        <w:t>Профессиональные умения, необходимые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480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808FC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4808FC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Функциональные умения: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подготовка методических материалов, разъяснений и других материалов;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 xml:space="preserve">- подготовка отчётов, докладов, тезисов, презентаций; </w:t>
      </w:r>
    </w:p>
    <w:p w:rsidR="0021170F" w:rsidRPr="004808FC" w:rsidRDefault="0021170F" w:rsidP="0021170F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08FC">
        <w:rPr>
          <w:rFonts w:ascii="Times New Roman" w:hAnsi="Times New Roman" w:cs="Times New Roman"/>
          <w:sz w:val="24"/>
          <w:szCs w:val="24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1170F" w:rsidRPr="004808FC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CC3909" w:rsidRDefault="0021170F" w:rsidP="0021170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1170F" w:rsidRPr="002543DE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1170F" w:rsidRPr="00241B17" w:rsidRDefault="0021170F" w:rsidP="002117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4B379E" w:rsidRPr="000339A2" w:rsidRDefault="004B379E" w:rsidP="004B379E">
      <w:pPr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9A2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4B379E" w:rsidRPr="00A62D01" w:rsidRDefault="004B379E" w:rsidP="004B3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зачеты (возвраты) излишне уплаченных или излишне взысканных сумм в соответствии со ст. 78,79,176 Налогового Кодекса Российской Федерации;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социальных и имущественных вычетов  физическим лицам;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извещения о переплате;  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государственной пошлины;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систематический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подготовку </w:t>
      </w: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Перечню «Перечень документов, связанных с деятельностью организации (в том числе через ее обособленное подразделение), </w:t>
      </w: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документы и подготавливает проекты решений о приеме сальдо в соответствии с Перечнем «Перечень документов, связанных с деятельностью организации (в том числе через ее обособленное подразделение), индивидуального предпринимателя и физического лица, не относящегося к индивидуальному предпринимателю, подлежащих передаче в иной налоговый орган»;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ежеквартальную (месячную) сверку с ФССП,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(физические лица), согласование данных с ФССП, направление сведений в УФНС в установленные сроки;</w:t>
      </w:r>
    </w:p>
    <w:p w:rsidR="004B379E" w:rsidRPr="00A62D01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информационные ресурсы,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№САЭ-3-19/663@ , приказом ФНС России от 03.07.2007 г. №ММ-3-19/411; </w:t>
      </w:r>
      <w:proofErr w:type="gramStart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 «Журнал учета сумм государственной пошлины »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налогоплательщиков;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органов, утвержденную Приказом МНС РФ от 04.03.2002г. № БГ-4-18/5дсп;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хранение и сдача в архив документов отдела;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хранение государственной и иной охраняемой законом тайны, не разглашает ставшую известной служебную информацию в связи с исполнением должностных обязанностей и сведений, затрагивающих частную жизнь, честь и достоинство граждан;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 и служебной  дисциплины;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обеспечению информационной и компьютерной безопасности;</w:t>
      </w:r>
    </w:p>
    <w:p w:rsidR="004B379E" w:rsidRPr="00103610" w:rsidRDefault="004B379E" w:rsidP="004B37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своих должностных обязанностей.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уведомлять  представителя нанимателя об обращениях в  целях склонения к совершению коррупционных правонарушений</w:t>
      </w: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владении ценными бумагами, акциями (долями участия, паями в уставных (складочных) капиталах организаций),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предотвращения конфликта интересов передать принадлежащие мне ценные бумаги, акции (доли участия, паи в уставных 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(складочных) капиталах организаций) в доверительное управление в соответствии с законодательством Российской Федерации;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пройти государственную дактилоскопическую регистрацию;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режимные ограничения установленные инструкцией по работе с УДФИР;</w:t>
      </w:r>
    </w:p>
    <w:p w:rsidR="004B379E" w:rsidRPr="00103610" w:rsidRDefault="004B379E" w:rsidP="004B379E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дополнительные обязанности по линии ГО и ЧС, установленные приказами начальника инспекции;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по порядку использования устройств сотовой, пейджинговой и </w:t>
      </w:r>
      <w:proofErr w:type="spell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регион", "АИС Налог- 3" и др. ПК используемых в инспекции;</w:t>
      </w:r>
    </w:p>
    <w:p w:rsidR="004B379E" w:rsidRPr="00103610" w:rsidRDefault="004B379E" w:rsidP="004B379E">
      <w:pPr>
        <w:tabs>
          <w:tab w:val="num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proofErr w:type="gramEnd"/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содержать рабочее место в чистоте и порядке;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4B379E" w:rsidRPr="00103610" w:rsidRDefault="004B379E" w:rsidP="004B37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 1 разряда 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Pr="001036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урегулирования задолженности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036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определены статьей 14 Ф</w:t>
      </w:r>
      <w:r w:rsidRPr="00103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едерального  Закона  от  27 июля 2004 года  № 79-ФЗ «О государственной гражданской службе Российской Федерации». 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904816">
        <w:rPr>
          <w:rFonts w:ascii="Times New Roman" w:hAnsi="Times New Roman" w:cs="Times New Roman"/>
          <w:sz w:val="24"/>
          <w:szCs w:val="24"/>
        </w:rPr>
        <w:t xml:space="preserve"> Основные права  государственного налогового инспектора отдела урегулирования задолженности определены статьей 14 Федерального  Закона  от  27 июля 2004 года  № 79-ФЗ «О государственной гражданской службе Российской Федерации». 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         Исходя из установленных полномочий, государственный налоговый инспектор   отдела урегулирования задолженности имеет право: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-вести переписку по вопросам, относящимся к компетенции отдела;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-требовать от руководства создания надлежащих условий труда;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-обеспечение надлежащих организационно-технических условий, необходимых для исполнения  должностных обязанностей;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-ознакомление с должностным регламентом;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-ознакомление  с критериями оценки эффективности исполнения  должностных обязанностей;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-работу с документами, имеющими гриф” Для служебного пользования”;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-осуществление прав, предусмотренных  статьей 31 НК РФ, иными нормативными актами;</w:t>
      </w:r>
    </w:p>
    <w:p w:rsidR="004B379E" w:rsidRDefault="004B379E" w:rsidP="004B37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Г</w:t>
      </w:r>
      <w:r w:rsidRPr="00904816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урегулирования задолженности несёт ответственность за неисполнение  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нарушение служебной и исполнительской дисциплины, правил служебного распорядка инспекции;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нарушение порядка обращения с документами, содержащими государственную, служебную и налоговую тайну;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за незаконное получение и разглашение сведений, составляющих налоговую и коммерческую тайну,  старший государственный налоговый инспектор   привлекается к уголовной ответственности, предусмотренной ст. 183 Уголовного Кодекса РФ;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904816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В зависимости от возложенных на государственного налогового инспектора должностных обязанностей установлены следующие виды ответственности: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ответственность за снижение эффективности коллективного труда;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904816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90481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B379E" w:rsidRPr="00904816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4B379E" w:rsidRDefault="004B379E" w:rsidP="004B379E">
      <w:pPr>
        <w:shd w:val="clear" w:color="auto" w:fill="FFFFFF"/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816">
        <w:rPr>
          <w:rFonts w:ascii="Times New Roman" w:hAnsi="Times New Roman" w:cs="Times New Roman"/>
          <w:sz w:val="24"/>
          <w:szCs w:val="24"/>
        </w:rPr>
        <w:t>Согласно пункту 3 статьи 15 Федерального закона № 79-ФЗ в случае исполнения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>государственный</w:t>
      </w:r>
      <w:r w:rsidR="005A15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5A15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>вправе самостоятельно принимать решения по вопросам:</w:t>
      </w:r>
    </w:p>
    <w:p w:rsidR="00921257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B14880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 w:rsidR="00F0794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7412DE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702A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7412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или </w:t>
      </w:r>
      <w:proofErr w:type="gramStart"/>
      <w:r w:rsidRPr="007412D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702A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2543DE" w:rsidRPr="002543DE" w:rsidRDefault="00F07946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93307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A93307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2543DE" w:rsidRDefault="00921257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регламентом Федеральной налоговой службы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59FD" w:rsidRPr="0034392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</w:t>
      </w:r>
      <w:r w:rsidR="006C0637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34392E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</w:p>
    <w:p w:rsidR="00BF59FD" w:rsidRPr="0034392E" w:rsidRDefault="00BF59FD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контрольно-аналитического отдела</w:t>
      </w:r>
    </w:p>
    <w:p w:rsidR="002543DE" w:rsidRPr="00921257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 w:rsidP="006C063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F59FD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577F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170F" w:rsidRPr="00701AC5" w:rsidRDefault="00577F43" w:rsidP="00701AC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7F43">
        <w:rPr>
          <w:rFonts w:ascii="Times New Roman" w:hAnsi="Times New Roman" w:cs="Times New Roman"/>
          <w:sz w:val="24"/>
          <w:szCs w:val="24"/>
        </w:rPr>
        <w:t xml:space="preserve">Начальник отдела урегулирования задолженности                              </w:t>
      </w:r>
      <w:r w:rsidR="0021170F">
        <w:rPr>
          <w:rFonts w:ascii="Times New Roman" w:hAnsi="Times New Roman" w:cs="Times New Roman"/>
          <w:sz w:val="24"/>
          <w:szCs w:val="24"/>
        </w:rPr>
        <w:t xml:space="preserve">     </w:t>
      </w:r>
      <w:r w:rsidR="00701AC5">
        <w:rPr>
          <w:rFonts w:ascii="Times New Roman" w:hAnsi="Times New Roman" w:cs="Times New Roman"/>
          <w:sz w:val="24"/>
          <w:szCs w:val="24"/>
        </w:rPr>
        <w:t xml:space="preserve"> И.М.</w:t>
      </w:r>
      <w:r w:rsidR="005A15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1AC5">
        <w:rPr>
          <w:rFonts w:ascii="Times New Roman" w:hAnsi="Times New Roman" w:cs="Times New Roman"/>
          <w:sz w:val="24"/>
          <w:szCs w:val="24"/>
        </w:rPr>
        <w:t>Корабейникова</w:t>
      </w:r>
      <w:proofErr w:type="spellEnd"/>
    </w:p>
    <w:p w:rsidR="0021170F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170F" w:rsidRDefault="0021170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1170F" w:rsidSect="005A1518">
      <w:headerReference w:type="default" r:id="rId8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EDF" w:rsidRDefault="00F63EDF" w:rsidP="002543DE">
      <w:pPr>
        <w:spacing w:after="0" w:line="240" w:lineRule="auto"/>
      </w:pPr>
      <w:r>
        <w:separator/>
      </w:r>
    </w:p>
  </w:endnote>
  <w:endnote w:type="continuationSeparator" w:id="0">
    <w:p w:rsidR="00F63EDF" w:rsidRDefault="00F63EDF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EDF" w:rsidRDefault="00F63EDF" w:rsidP="002543DE">
      <w:pPr>
        <w:spacing w:after="0" w:line="240" w:lineRule="auto"/>
      </w:pPr>
      <w:r>
        <w:separator/>
      </w:r>
    </w:p>
  </w:footnote>
  <w:footnote w:type="continuationSeparator" w:id="0">
    <w:p w:rsidR="00F63EDF" w:rsidRDefault="00F63EDF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44946"/>
    <w:rsid w:val="0004529F"/>
    <w:rsid w:val="000532B5"/>
    <w:rsid w:val="00075D4B"/>
    <w:rsid w:val="00075E43"/>
    <w:rsid w:val="00081798"/>
    <w:rsid w:val="000941BF"/>
    <w:rsid w:val="000B662E"/>
    <w:rsid w:val="000E5C1B"/>
    <w:rsid w:val="000F3EE9"/>
    <w:rsid w:val="0010311D"/>
    <w:rsid w:val="00113576"/>
    <w:rsid w:val="00145AC1"/>
    <w:rsid w:val="00173239"/>
    <w:rsid w:val="001774DE"/>
    <w:rsid w:val="00195C70"/>
    <w:rsid w:val="001B407D"/>
    <w:rsid w:val="001E7143"/>
    <w:rsid w:val="0021170F"/>
    <w:rsid w:val="0021577E"/>
    <w:rsid w:val="00226DD2"/>
    <w:rsid w:val="00226E2A"/>
    <w:rsid w:val="002543DE"/>
    <w:rsid w:val="00280D19"/>
    <w:rsid w:val="00292F79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67CD4"/>
    <w:rsid w:val="004B379E"/>
    <w:rsid w:val="00502A30"/>
    <w:rsid w:val="0050331E"/>
    <w:rsid w:val="00560985"/>
    <w:rsid w:val="00574F9C"/>
    <w:rsid w:val="00577F43"/>
    <w:rsid w:val="00580455"/>
    <w:rsid w:val="005A1518"/>
    <w:rsid w:val="005B638F"/>
    <w:rsid w:val="005C4C57"/>
    <w:rsid w:val="00612427"/>
    <w:rsid w:val="00624A3E"/>
    <w:rsid w:val="006C0637"/>
    <w:rsid w:val="006D2604"/>
    <w:rsid w:val="006D272A"/>
    <w:rsid w:val="006D4311"/>
    <w:rsid w:val="00701AC5"/>
    <w:rsid w:val="00734632"/>
    <w:rsid w:val="007412DE"/>
    <w:rsid w:val="00762D73"/>
    <w:rsid w:val="007656A9"/>
    <w:rsid w:val="007700BE"/>
    <w:rsid w:val="007A2D35"/>
    <w:rsid w:val="007A4746"/>
    <w:rsid w:val="007A4AF4"/>
    <w:rsid w:val="007E190B"/>
    <w:rsid w:val="007F5513"/>
    <w:rsid w:val="00833288"/>
    <w:rsid w:val="0083507A"/>
    <w:rsid w:val="0084749F"/>
    <w:rsid w:val="0086479A"/>
    <w:rsid w:val="00886221"/>
    <w:rsid w:val="008A640D"/>
    <w:rsid w:val="008F062B"/>
    <w:rsid w:val="008F4690"/>
    <w:rsid w:val="00921257"/>
    <w:rsid w:val="009300EA"/>
    <w:rsid w:val="009B1AB8"/>
    <w:rsid w:val="009F7AB4"/>
    <w:rsid w:val="00A06D77"/>
    <w:rsid w:val="00A1728B"/>
    <w:rsid w:val="00A44EE7"/>
    <w:rsid w:val="00A702AE"/>
    <w:rsid w:val="00AA458D"/>
    <w:rsid w:val="00AE10A5"/>
    <w:rsid w:val="00B019C5"/>
    <w:rsid w:val="00B14880"/>
    <w:rsid w:val="00B438AF"/>
    <w:rsid w:val="00B44376"/>
    <w:rsid w:val="00B616BD"/>
    <w:rsid w:val="00B66D52"/>
    <w:rsid w:val="00B83FCA"/>
    <w:rsid w:val="00BE236E"/>
    <w:rsid w:val="00BE342B"/>
    <w:rsid w:val="00BE7FAA"/>
    <w:rsid w:val="00BF59FD"/>
    <w:rsid w:val="00C4058C"/>
    <w:rsid w:val="00C634A0"/>
    <w:rsid w:val="00C81ECE"/>
    <w:rsid w:val="00C8687F"/>
    <w:rsid w:val="00CC3909"/>
    <w:rsid w:val="00CC4970"/>
    <w:rsid w:val="00CD22C2"/>
    <w:rsid w:val="00CD5EC5"/>
    <w:rsid w:val="00D0182F"/>
    <w:rsid w:val="00D36596"/>
    <w:rsid w:val="00D70716"/>
    <w:rsid w:val="00D805F8"/>
    <w:rsid w:val="00E53A38"/>
    <w:rsid w:val="00EA49F4"/>
    <w:rsid w:val="00EA6ACA"/>
    <w:rsid w:val="00EF09DA"/>
    <w:rsid w:val="00F04DA2"/>
    <w:rsid w:val="00F07946"/>
    <w:rsid w:val="00F63E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21170F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E2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36E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rsid w:val="0021170F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4087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2018-10-03T14:39:00Z</cp:lastPrinted>
  <dcterms:created xsi:type="dcterms:W3CDTF">2019-11-11T10:30:00Z</dcterms:created>
  <dcterms:modified xsi:type="dcterms:W3CDTF">2019-11-11T10:30:00Z</dcterms:modified>
</cp:coreProperties>
</file>